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943" w:rsidRDefault="009B77FD" w:rsidP="006C0943">
      <w:pPr>
        <w:pStyle w:val="a3"/>
        <w:tabs>
          <w:tab w:val="clear" w:pos="4153"/>
          <w:tab w:val="clear" w:pos="8306"/>
          <w:tab w:val="left" w:pos="5220"/>
        </w:tabs>
        <w:adjustRightInd w:val="0"/>
        <w:spacing w:line="400" w:lineRule="exact"/>
        <w:jc w:val="center"/>
        <w:rPr>
          <w:rFonts w:ascii="標楷體" w:eastAsia="標楷體" w:hAnsi="標楷體"/>
          <w:b/>
          <w:bCs/>
          <w:sz w:val="28"/>
          <w:szCs w:val="28"/>
        </w:rPr>
      </w:pPr>
      <w:r>
        <w:rPr>
          <w:rFonts w:ascii="標楷體" w:eastAsia="標楷體" w:hAnsi="標楷體" w:hint="eastAsia"/>
          <w:b/>
          <w:bCs/>
          <w:sz w:val="28"/>
          <w:szCs w:val="28"/>
        </w:rPr>
        <w:t>檔案管理-</w:t>
      </w:r>
      <w:r>
        <w:rPr>
          <w:rFonts w:ascii="標楷體" w:eastAsia="標楷體" w:hAnsi="標楷體" w:hint="eastAsia"/>
          <w:b/>
          <w:sz w:val="28"/>
          <w:szCs w:val="28"/>
        </w:rPr>
        <w:t>檢調作業</w:t>
      </w:r>
      <w:r>
        <w:rPr>
          <w:rFonts w:ascii="標楷體" w:eastAsia="標楷體" w:hAnsi="標楷體" w:hint="eastAsia"/>
          <w:b/>
          <w:bCs/>
          <w:sz w:val="28"/>
          <w:szCs w:val="28"/>
        </w:rPr>
        <w:t>程序</w:t>
      </w:r>
      <w:bookmarkStart w:id="0" w:name="_GoBack"/>
      <w:bookmarkEnd w:id="0"/>
    </w:p>
    <w:p w:rsidR="006C0943" w:rsidRDefault="006C0943" w:rsidP="006C0943">
      <w:pPr>
        <w:pStyle w:val="a3"/>
        <w:tabs>
          <w:tab w:val="clear" w:pos="4153"/>
          <w:tab w:val="clear" w:pos="8306"/>
          <w:tab w:val="left" w:pos="5220"/>
        </w:tabs>
        <w:adjustRightInd w:val="0"/>
        <w:spacing w:line="400" w:lineRule="exact"/>
        <w:jc w:val="cente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352"/>
      </w:tblGrid>
      <w:tr w:rsidR="006C0943" w:rsidRPr="00445441" w:rsidTr="00A5098D">
        <w:trPr>
          <w:trHeight w:val="700"/>
        </w:trPr>
        <w:tc>
          <w:tcPr>
            <w:tcW w:w="1368" w:type="dxa"/>
            <w:vAlign w:val="center"/>
          </w:tcPr>
          <w:p w:rsidR="006C0943" w:rsidRPr="003B4EAE" w:rsidRDefault="006C0943" w:rsidP="00A5098D">
            <w:pPr>
              <w:snapToGrid w:val="0"/>
              <w:spacing w:line="400" w:lineRule="exact"/>
              <w:jc w:val="both"/>
              <w:rPr>
                <w:rFonts w:ascii="標楷體" w:eastAsia="標楷體" w:hAnsi="標楷體"/>
                <w:b/>
                <w:sz w:val="28"/>
                <w:szCs w:val="28"/>
              </w:rPr>
            </w:pPr>
            <w:r w:rsidRPr="003B4EAE">
              <w:rPr>
                <w:rFonts w:ascii="標楷體" w:eastAsia="標楷體" w:hAnsi="標楷體" w:hint="eastAsia"/>
                <w:b/>
                <w:sz w:val="28"/>
                <w:szCs w:val="28"/>
              </w:rPr>
              <w:t>項目</w:t>
            </w:r>
            <w:r>
              <w:rPr>
                <w:rFonts w:ascii="標楷體" w:eastAsia="標楷體" w:hAnsi="標楷體" w:hint="eastAsia"/>
                <w:b/>
                <w:sz w:val="28"/>
                <w:szCs w:val="28"/>
              </w:rPr>
              <w:t>名稱</w:t>
            </w:r>
          </w:p>
        </w:tc>
        <w:tc>
          <w:tcPr>
            <w:tcW w:w="8352" w:type="dxa"/>
            <w:vAlign w:val="center"/>
          </w:tcPr>
          <w:p w:rsidR="006C0943" w:rsidRPr="00445441" w:rsidRDefault="006C0943" w:rsidP="00A5098D">
            <w:pPr>
              <w:snapToGrid w:val="0"/>
              <w:spacing w:line="400" w:lineRule="exact"/>
              <w:jc w:val="both"/>
              <w:rPr>
                <w:rFonts w:ascii="標楷體" w:eastAsia="標楷體" w:hAnsi="標楷體"/>
                <w:b/>
                <w:sz w:val="28"/>
                <w:szCs w:val="28"/>
              </w:rPr>
            </w:pPr>
            <w:r>
              <w:rPr>
                <w:rFonts w:ascii="標楷體" w:eastAsia="標楷體" w:hAnsi="標楷體" w:hint="eastAsia"/>
                <w:b/>
                <w:bCs/>
                <w:sz w:val="28"/>
                <w:szCs w:val="28"/>
              </w:rPr>
              <w:t>檔案管理-</w:t>
            </w:r>
            <w:r>
              <w:rPr>
                <w:rFonts w:ascii="標楷體" w:eastAsia="標楷體" w:hAnsi="標楷體" w:hint="eastAsia"/>
                <w:b/>
                <w:sz w:val="28"/>
                <w:szCs w:val="28"/>
              </w:rPr>
              <w:t>檢調作業</w:t>
            </w:r>
          </w:p>
        </w:tc>
      </w:tr>
      <w:tr w:rsidR="006C0943" w:rsidRPr="003D422B" w:rsidTr="00A5098D">
        <w:trPr>
          <w:trHeight w:val="488"/>
        </w:trPr>
        <w:tc>
          <w:tcPr>
            <w:tcW w:w="1368" w:type="dxa"/>
          </w:tcPr>
          <w:p w:rsidR="006C0943" w:rsidRPr="003B4EAE" w:rsidRDefault="006C0943" w:rsidP="00A5098D">
            <w:pPr>
              <w:snapToGrid w:val="0"/>
              <w:spacing w:line="400" w:lineRule="exact"/>
              <w:jc w:val="center"/>
              <w:rPr>
                <w:rFonts w:ascii="標楷體" w:eastAsia="標楷體" w:hAnsi="標楷體"/>
                <w:b/>
                <w:sz w:val="28"/>
                <w:szCs w:val="28"/>
              </w:rPr>
            </w:pPr>
            <w:r w:rsidRPr="003B4EAE">
              <w:rPr>
                <w:rFonts w:ascii="標楷體" w:eastAsia="標楷體" w:hAnsi="標楷體" w:hint="eastAsia"/>
                <w:b/>
                <w:sz w:val="28"/>
                <w:szCs w:val="28"/>
              </w:rPr>
              <w:t>作業程序說明</w:t>
            </w:r>
          </w:p>
        </w:tc>
        <w:tc>
          <w:tcPr>
            <w:tcW w:w="8352" w:type="dxa"/>
          </w:tcPr>
          <w:p w:rsidR="006C0943" w:rsidRPr="006A7468" w:rsidRDefault="006C0943" w:rsidP="006C0943">
            <w:pPr>
              <w:numPr>
                <w:ilvl w:val="0"/>
                <w:numId w:val="3"/>
              </w:numPr>
              <w:snapToGrid w:val="0"/>
              <w:spacing w:line="400" w:lineRule="exact"/>
              <w:ind w:left="602" w:hanging="602"/>
              <w:rPr>
                <w:rFonts w:ascii="標楷體" w:eastAsia="標楷體" w:hAnsi="標楷體"/>
                <w:snapToGrid w:val="0"/>
                <w:sz w:val="28"/>
                <w:szCs w:val="28"/>
              </w:rPr>
            </w:pPr>
            <w:r w:rsidRPr="006A7468">
              <w:rPr>
                <w:rFonts w:ascii="標楷體" w:eastAsia="標楷體" w:hAnsi="標楷體" w:hint="eastAsia"/>
                <w:snapToGrid w:val="0"/>
                <w:sz w:val="28"/>
                <w:szCs w:val="28"/>
              </w:rPr>
              <w:t>調</w:t>
            </w:r>
            <w:r>
              <w:rPr>
                <w:rFonts w:ascii="標楷體" w:eastAsia="標楷體" w:hAnsi="標楷體" w:hint="eastAsia"/>
                <w:snapToGrid w:val="0"/>
                <w:sz w:val="28"/>
                <w:szCs w:val="28"/>
              </w:rPr>
              <w:t>案申請</w:t>
            </w:r>
          </w:p>
          <w:p w:rsidR="006C0943" w:rsidRPr="00C3374F" w:rsidRDefault="006C0943" w:rsidP="006C0943">
            <w:pPr>
              <w:pStyle w:val="a5"/>
              <w:numPr>
                <w:ilvl w:val="0"/>
                <w:numId w:val="1"/>
              </w:numPr>
              <w:snapToGrid w:val="0"/>
              <w:spacing w:line="400" w:lineRule="exact"/>
              <w:ind w:leftChars="0" w:left="1042" w:right="360" w:hanging="701"/>
              <w:rPr>
                <w:rFonts w:ascii="標楷體" w:eastAsia="標楷體" w:hAnsi="標楷體" w:cs="新細明體"/>
                <w:sz w:val="28"/>
                <w:szCs w:val="28"/>
              </w:rPr>
            </w:pPr>
            <w:r w:rsidRPr="00C3374F">
              <w:rPr>
                <w:rFonts w:ascii="標楷體" w:eastAsia="標楷體" w:hAnsi="標楷體" w:cs="新細明體" w:hint="eastAsia"/>
                <w:sz w:val="28"/>
                <w:szCs w:val="28"/>
              </w:rPr>
              <w:t>申請借調檔案應以與承辦業務有關者為限，以案件或案卷為單元，應填具調檔單，並經單位主管核准後始得調閱。</w:t>
            </w:r>
          </w:p>
          <w:p w:rsidR="006C0943" w:rsidRPr="00C3374F" w:rsidRDefault="006C0943" w:rsidP="006C0943">
            <w:pPr>
              <w:pStyle w:val="a5"/>
              <w:numPr>
                <w:ilvl w:val="0"/>
                <w:numId w:val="1"/>
              </w:numPr>
              <w:snapToGrid w:val="0"/>
              <w:spacing w:line="400" w:lineRule="exact"/>
              <w:ind w:leftChars="0" w:left="1042" w:right="360" w:hanging="701"/>
              <w:rPr>
                <w:rFonts w:ascii="標楷體" w:eastAsia="標楷體" w:hAnsi="標楷體" w:cs="新細明體"/>
                <w:sz w:val="28"/>
                <w:szCs w:val="28"/>
              </w:rPr>
            </w:pPr>
            <w:r w:rsidRPr="00C3374F">
              <w:rPr>
                <w:rFonts w:ascii="標楷體" w:eastAsia="標楷體" w:hAnsi="標楷體" w:cs="新細明體" w:hint="eastAsia"/>
                <w:sz w:val="28"/>
                <w:szCs w:val="28"/>
              </w:rPr>
              <w:t>因業務需要，借調非主管案件時，應填具調檔單（供非承辦單位用），先經本單位主管核章後，並送會業務承辦單位主管同意或簽請本校機關首長或授權代理人核准。</w:t>
            </w:r>
          </w:p>
          <w:p w:rsidR="006C0943" w:rsidRPr="00C3374F" w:rsidRDefault="006C0943" w:rsidP="006C0943">
            <w:pPr>
              <w:pStyle w:val="a5"/>
              <w:numPr>
                <w:ilvl w:val="0"/>
                <w:numId w:val="1"/>
              </w:numPr>
              <w:snapToGrid w:val="0"/>
              <w:spacing w:line="400" w:lineRule="exact"/>
              <w:ind w:leftChars="0" w:left="1042" w:right="360" w:hanging="701"/>
              <w:rPr>
                <w:rFonts w:ascii="標楷體" w:eastAsia="標楷體" w:hAnsi="標楷體" w:cs="新細明體"/>
                <w:sz w:val="28"/>
                <w:szCs w:val="28"/>
              </w:rPr>
            </w:pPr>
            <w:r w:rsidRPr="00C3374F">
              <w:rPr>
                <w:rFonts w:ascii="標楷體" w:eastAsia="標楷體" w:hAnsi="標楷體" w:cs="新細明體" w:hint="eastAsia"/>
                <w:sz w:val="28"/>
                <w:szCs w:val="28"/>
              </w:rPr>
              <w:t>借調機密等級以下者，應經業務承辦單位主管核准；借調極機密以上等級者，應簽請本校機關首長或授權代理人核准。</w:t>
            </w:r>
          </w:p>
          <w:p w:rsidR="006C0943" w:rsidRPr="00C3374F" w:rsidRDefault="006C0943" w:rsidP="006C0943">
            <w:pPr>
              <w:pStyle w:val="a5"/>
              <w:numPr>
                <w:ilvl w:val="0"/>
                <w:numId w:val="1"/>
              </w:numPr>
              <w:snapToGrid w:val="0"/>
              <w:spacing w:line="400" w:lineRule="exact"/>
              <w:ind w:leftChars="0" w:left="1042" w:right="360" w:hanging="701"/>
              <w:rPr>
                <w:rFonts w:ascii="標楷體" w:eastAsia="標楷體" w:hAnsi="標楷體" w:cs="新細明體"/>
                <w:sz w:val="28"/>
                <w:szCs w:val="28"/>
              </w:rPr>
            </w:pPr>
            <w:r w:rsidRPr="00C3374F">
              <w:rPr>
                <w:rFonts w:ascii="標楷體" w:eastAsia="標楷體" w:hAnsi="標楷體" w:cs="新細明體" w:hint="eastAsia"/>
                <w:sz w:val="28"/>
                <w:szCs w:val="28"/>
              </w:rPr>
              <w:t>調閱人不得在檔案室逕行檢取或翻閱案卷。</w:t>
            </w:r>
          </w:p>
          <w:p w:rsidR="006C0943" w:rsidRPr="00C3374F" w:rsidRDefault="006C0943" w:rsidP="006C0943">
            <w:pPr>
              <w:pStyle w:val="a5"/>
              <w:numPr>
                <w:ilvl w:val="0"/>
                <w:numId w:val="1"/>
              </w:numPr>
              <w:snapToGrid w:val="0"/>
              <w:spacing w:line="400" w:lineRule="exact"/>
              <w:ind w:leftChars="0" w:left="1042" w:right="360" w:hanging="701"/>
              <w:rPr>
                <w:rFonts w:ascii="標楷體" w:eastAsia="標楷體" w:hAnsi="標楷體" w:cs="新細明體"/>
                <w:sz w:val="28"/>
                <w:szCs w:val="28"/>
              </w:rPr>
            </w:pPr>
            <w:r w:rsidRPr="00C3374F">
              <w:rPr>
                <w:rFonts w:ascii="標楷體" w:eastAsia="標楷體" w:hAnsi="標楷體" w:cs="新細明體" w:hint="eastAsia"/>
                <w:sz w:val="28"/>
                <w:szCs w:val="28"/>
              </w:rPr>
              <w:t>校外機關借調檔案，應備函提出請求，由業務承辦單位依來函簽辦並辦理調卷，經本校首長或授權代理人核准後辦理。</w:t>
            </w:r>
          </w:p>
          <w:p w:rsidR="006C0943" w:rsidRPr="00C3374F" w:rsidRDefault="006C0943" w:rsidP="006C0943">
            <w:pPr>
              <w:pStyle w:val="a5"/>
              <w:numPr>
                <w:ilvl w:val="0"/>
                <w:numId w:val="1"/>
              </w:numPr>
              <w:snapToGrid w:val="0"/>
              <w:spacing w:line="400" w:lineRule="exact"/>
              <w:ind w:leftChars="0" w:left="1042" w:right="360" w:hanging="701"/>
              <w:rPr>
                <w:rFonts w:ascii="標楷體" w:eastAsia="標楷體" w:hAnsi="標楷體" w:cs="新細明體"/>
                <w:sz w:val="28"/>
                <w:szCs w:val="28"/>
              </w:rPr>
            </w:pPr>
            <w:r w:rsidRPr="00C3374F">
              <w:rPr>
                <w:rFonts w:ascii="標楷體" w:eastAsia="標楷體" w:hAnsi="標楷體" w:cs="新細明體" w:hint="eastAsia"/>
                <w:sz w:val="28"/>
                <w:szCs w:val="28"/>
              </w:rPr>
              <w:t>機密檔案之借調、展期同一般公文檔案借調程序辦理，惟每次借調（展期）期間以七日為限。</w:t>
            </w:r>
          </w:p>
          <w:p w:rsidR="006C0943" w:rsidRPr="00C3374F" w:rsidRDefault="006C0943" w:rsidP="006C0943">
            <w:pPr>
              <w:pStyle w:val="a5"/>
              <w:numPr>
                <w:ilvl w:val="0"/>
                <w:numId w:val="1"/>
              </w:numPr>
              <w:snapToGrid w:val="0"/>
              <w:spacing w:line="400" w:lineRule="exact"/>
              <w:ind w:leftChars="0" w:left="1042" w:right="360" w:hanging="701"/>
              <w:rPr>
                <w:rFonts w:ascii="標楷體" w:eastAsia="標楷體" w:hAnsi="標楷體" w:cs="新細明體"/>
                <w:sz w:val="28"/>
                <w:szCs w:val="28"/>
              </w:rPr>
            </w:pPr>
            <w:r w:rsidRPr="00C3374F">
              <w:rPr>
                <w:rFonts w:ascii="標楷體" w:eastAsia="標楷體" w:hAnsi="標楷體" w:cs="新細明體" w:hint="eastAsia"/>
                <w:sz w:val="28"/>
                <w:szCs w:val="28"/>
              </w:rPr>
              <w:t>如為案情特殊或業務需要，應專案簽請本校首長或授權代理人核准。其借調之期限，不受前項規定之限制。</w:t>
            </w:r>
          </w:p>
          <w:p w:rsidR="006C0943" w:rsidRDefault="006C0943" w:rsidP="006C0943">
            <w:pPr>
              <w:numPr>
                <w:ilvl w:val="0"/>
                <w:numId w:val="3"/>
              </w:numPr>
              <w:snapToGrid w:val="0"/>
              <w:spacing w:line="400" w:lineRule="exact"/>
              <w:ind w:left="602" w:hanging="602"/>
              <w:rPr>
                <w:rFonts w:ascii="標楷體" w:eastAsia="標楷體" w:hAnsi="標楷體"/>
                <w:snapToGrid w:val="0"/>
                <w:sz w:val="28"/>
                <w:szCs w:val="28"/>
              </w:rPr>
            </w:pPr>
            <w:r>
              <w:rPr>
                <w:rFonts w:ascii="標楷體" w:eastAsia="標楷體" w:hAnsi="標楷體" w:hint="eastAsia"/>
                <w:snapToGrid w:val="0"/>
                <w:sz w:val="28"/>
                <w:szCs w:val="28"/>
              </w:rPr>
              <w:t>檔案檢出</w:t>
            </w:r>
          </w:p>
          <w:p w:rsidR="006C0943" w:rsidRPr="00C3374F" w:rsidRDefault="006C0943" w:rsidP="006C0943">
            <w:pPr>
              <w:pStyle w:val="a5"/>
              <w:numPr>
                <w:ilvl w:val="0"/>
                <w:numId w:val="4"/>
              </w:numPr>
              <w:snapToGrid w:val="0"/>
              <w:spacing w:line="400" w:lineRule="exact"/>
              <w:ind w:leftChars="0" w:left="1042" w:right="360" w:hanging="709"/>
              <w:rPr>
                <w:rFonts w:ascii="標楷體" w:eastAsia="標楷體" w:hAnsi="標楷體" w:cs="新細明體"/>
                <w:sz w:val="28"/>
                <w:szCs w:val="28"/>
              </w:rPr>
            </w:pPr>
            <w:r w:rsidRPr="00C3374F">
              <w:rPr>
                <w:rFonts w:ascii="標楷體" w:eastAsia="標楷體" w:hAnsi="標楷體" w:cs="新細明體" w:hint="eastAsia"/>
                <w:sz w:val="28"/>
                <w:szCs w:val="28"/>
              </w:rPr>
              <w:t>檔管人員應就核准之調案單上所載之檔案，進行檔案目錄或相關紀錄查檢檔案有無調出使用情形，並確認有無複製品。借調檔案有複製品，且未於調案單註記其編號時，應予補註。</w:t>
            </w:r>
          </w:p>
          <w:p w:rsidR="006C0943" w:rsidRPr="00C3374F" w:rsidRDefault="006C0943" w:rsidP="006C0943">
            <w:pPr>
              <w:pStyle w:val="a5"/>
              <w:numPr>
                <w:ilvl w:val="0"/>
                <w:numId w:val="4"/>
              </w:numPr>
              <w:snapToGrid w:val="0"/>
              <w:spacing w:line="400" w:lineRule="exact"/>
              <w:ind w:leftChars="0" w:left="1042" w:right="360" w:hanging="701"/>
              <w:rPr>
                <w:rFonts w:ascii="標楷體" w:eastAsia="標楷體" w:hAnsi="標楷體" w:cs="新細明體"/>
                <w:sz w:val="28"/>
                <w:szCs w:val="28"/>
              </w:rPr>
            </w:pPr>
            <w:r w:rsidRPr="00C3374F">
              <w:rPr>
                <w:rFonts w:ascii="標楷體" w:eastAsia="標楷體" w:hAnsi="標楷體" w:cs="新細明體" w:hint="eastAsia"/>
                <w:sz w:val="28"/>
                <w:szCs w:val="28"/>
              </w:rPr>
              <w:t>檔管人員依核准之調案單檢出借調檔案，以提供複製品者為原則，借調檔案僅有原件時應依下列原則辦理：</w:t>
            </w:r>
          </w:p>
          <w:p w:rsidR="006C0943" w:rsidRPr="00C3374F" w:rsidRDefault="006C0943" w:rsidP="006C0943">
            <w:pPr>
              <w:pStyle w:val="a5"/>
              <w:numPr>
                <w:ilvl w:val="0"/>
                <w:numId w:val="2"/>
              </w:numPr>
              <w:spacing w:line="400" w:lineRule="exact"/>
              <w:ind w:leftChars="0" w:left="1323" w:hanging="284"/>
              <w:jc w:val="both"/>
              <w:rPr>
                <w:rFonts w:ascii="標楷體" w:eastAsia="標楷體" w:hAnsi="標楷體"/>
                <w:sz w:val="28"/>
                <w:szCs w:val="28"/>
              </w:rPr>
            </w:pPr>
            <w:r w:rsidRPr="00C3374F">
              <w:rPr>
                <w:rFonts w:ascii="標楷體" w:eastAsia="標楷體" w:hAnsi="標楷體" w:hint="eastAsia"/>
                <w:sz w:val="28"/>
                <w:szCs w:val="28"/>
              </w:rPr>
              <w:t>借調檔案已裝訂成卷且無法拆卷時，得整卷借出，並於調案單上註記卷數。</w:t>
            </w:r>
          </w:p>
          <w:p w:rsidR="006C0943" w:rsidRPr="00C3374F" w:rsidRDefault="006C0943" w:rsidP="006C0943">
            <w:pPr>
              <w:pStyle w:val="a5"/>
              <w:numPr>
                <w:ilvl w:val="0"/>
                <w:numId w:val="2"/>
              </w:numPr>
              <w:spacing w:line="400" w:lineRule="exact"/>
              <w:ind w:leftChars="0" w:left="1323" w:hanging="284"/>
              <w:jc w:val="both"/>
              <w:rPr>
                <w:rFonts w:ascii="標楷體" w:eastAsia="標楷體" w:hAnsi="標楷體"/>
                <w:sz w:val="28"/>
                <w:szCs w:val="28"/>
              </w:rPr>
            </w:pPr>
            <w:r w:rsidRPr="00C3374F">
              <w:rPr>
                <w:rFonts w:ascii="標楷體" w:eastAsia="標楷體" w:hAnsi="標楷體" w:hint="eastAsia"/>
                <w:sz w:val="28"/>
                <w:szCs w:val="28"/>
              </w:rPr>
              <w:t>檔案檢出時，須核算件數及其頁數，並記載於調案單上。</w:t>
            </w:r>
          </w:p>
          <w:p w:rsidR="006C0943" w:rsidRPr="00C3374F" w:rsidRDefault="006C0943" w:rsidP="006C0943">
            <w:pPr>
              <w:pStyle w:val="a5"/>
              <w:numPr>
                <w:ilvl w:val="0"/>
                <w:numId w:val="2"/>
              </w:numPr>
              <w:spacing w:line="400" w:lineRule="exact"/>
              <w:ind w:leftChars="0" w:left="1323" w:hanging="284"/>
              <w:jc w:val="both"/>
              <w:rPr>
                <w:rFonts w:ascii="標楷體" w:eastAsia="標楷體" w:hAnsi="標楷體"/>
                <w:sz w:val="28"/>
                <w:szCs w:val="28"/>
              </w:rPr>
            </w:pPr>
            <w:r w:rsidRPr="00C3374F">
              <w:rPr>
                <w:rFonts w:ascii="標楷體" w:eastAsia="標楷體" w:hAnsi="標楷體" w:hint="eastAsia"/>
                <w:sz w:val="28"/>
                <w:szCs w:val="28"/>
              </w:rPr>
              <w:t>檔案應歸還日期之計算，應自調案領取日後加上各機關所定借調期限，並註記於調案單，以提示調案人依限歸還檔案；惟屬依法調用者，則以其來函核准日期為限。</w:t>
            </w:r>
          </w:p>
          <w:p w:rsidR="006C0943" w:rsidRPr="00C3374F" w:rsidRDefault="006C0943" w:rsidP="006C0943">
            <w:pPr>
              <w:pStyle w:val="a5"/>
              <w:numPr>
                <w:ilvl w:val="0"/>
                <w:numId w:val="4"/>
              </w:numPr>
              <w:snapToGrid w:val="0"/>
              <w:spacing w:line="400" w:lineRule="exact"/>
              <w:ind w:leftChars="0" w:left="1042" w:right="360" w:hanging="701"/>
              <w:rPr>
                <w:rFonts w:ascii="標楷體" w:eastAsia="標楷體" w:hAnsi="標楷體" w:cs="新細明體"/>
                <w:sz w:val="28"/>
                <w:szCs w:val="28"/>
              </w:rPr>
            </w:pPr>
            <w:r w:rsidRPr="00C3374F">
              <w:rPr>
                <w:rFonts w:ascii="標楷體" w:eastAsia="標楷體" w:hAnsi="標楷體" w:cs="新細明體" w:hint="eastAsia"/>
                <w:sz w:val="28"/>
                <w:szCs w:val="28"/>
              </w:rPr>
              <w:t>借調之檔案檢出後，檔管人員應交予調案人或其代理人逐件清點，並於調案單上簽收。</w:t>
            </w:r>
          </w:p>
          <w:p w:rsidR="006C0943" w:rsidRPr="00C3374F" w:rsidRDefault="006C0943" w:rsidP="006C0943">
            <w:pPr>
              <w:pStyle w:val="a5"/>
              <w:numPr>
                <w:ilvl w:val="0"/>
                <w:numId w:val="4"/>
              </w:numPr>
              <w:snapToGrid w:val="0"/>
              <w:spacing w:line="400" w:lineRule="exact"/>
              <w:ind w:leftChars="0" w:left="1042" w:right="360" w:hanging="701"/>
              <w:rPr>
                <w:rFonts w:ascii="標楷體" w:eastAsia="標楷體" w:hAnsi="標楷體" w:cs="新細明體"/>
                <w:sz w:val="28"/>
                <w:szCs w:val="28"/>
              </w:rPr>
            </w:pPr>
            <w:r w:rsidRPr="00C3374F">
              <w:rPr>
                <w:rFonts w:ascii="標楷體" w:eastAsia="標楷體" w:hAnsi="標楷體" w:cs="新細明體" w:hint="eastAsia"/>
                <w:sz w:val="28"/>
                <w:szCs w:val="28"/>
              </w:rPr>
              <w:t>檔管人員應將核准之調案單按借調單位或調案先後順序</w:t>
            </w:r>
            <w:r w:rsidRPr="00C3374F">
              <w:rPr>
                <w:rFonts w:ascii="標楷體" w:eastAsia="標楷體" w:hAnsi="標楷體" w:cs="新細明體" w:hint="eastAsia"/>
                <w:sz w:val="28"/>
                <w:szCs w:val="28"/>
              </w:rPr>
              <w:lastRenderedPageBreak/>
              <w:t>等方式，放置於調案單據箱內或其他適當位置。</w:t>
            </w:r>
          </w:p>
          <w:p w:rsidR="006C0943" w:rsidRDefault="006C0943" w:rsidP="006C0943">
            <w:pPr>
              <w:numPr>
                <w:ilvl w:val="0"/>
                <w:numId w:val="3"/>
              </w:numPr>
              <w:snapToGrid w:val="0"/>
              <w:spacing w:line="400" w:lineRule="exact"/>
              <w:ind w:left="602" w:hanging="602"/>
              <w:rPr>
                <w:rFonts w:ascii="標楷體" w:eastAsia="標楷體" w:hAnsi="標楷體"/>
                <w:snapToGrid w:val="0"/>
                <w:sz w:val="28"/>
                <w:szCs w:val="28"/>
              </w:rPr>
            </w:pPr>
            <w:r>
              <w:rPr>
                <w:rFonts w:ascii="標楷體" w:eastAsia="標楷體" w:hAnsi="標楷體" w:hint="eastAsia"/>
                <w:snapToGrid w:val="0"/>
                <w:sz w:val="28"/>
                <w:szCs w:val="28"/>
              </w:rPr>
              <w:t>調案紀錄建立</w:t>
            </w:r>
          </w:p>
          <w:p w:rsidR="006C0943" w:rsidRPr="00C3374F" w:rsidRDefault="006C0943" w:rsidP="006C0943">
            <w:pPr>
              <w:pStyle w:val="a5"/>
              <w:numPr>
                <w:ilvl w:val="0"/>
                <w:numId w:val="5"/>
              </w:numPr>
              <w:snapToGrid w:val="0"/>
              <w:spacing w:line="400" w:lineRule="exact"/>
              <w:ind w:leftChars="0" w:right="360" w:hanging="627"/>
              <w:rPr>
                <w:rFonts w:ascii="標楷體" w:eastAsia="標楷體" w:hAnsi="標楷體" w:cs="新細明體"/>
                <w:sz w:val="28"/>
                <w:szCs w:val="28"/>
              </w:rPr>
            </w:pPr>
            <w:r w:rsidRPr="00C3374F">
              <w:rPr>
                <w:rFonts w:ascii="標楷體" w:eastAsia="標楷體" w:hAnsi="標楷體" w:cs="新細明體" w:hint="eastAsia"/>
                <w:sz w:val="28"/>
                <w:szCs w:val="28"/>
              </w:rPr>
              <w:t>檔案調出後，檔管人員應另作成調案紀錄備查或以調案單代之，其記載事項包括調案人姓名、調案單位、調案日期、案名、案由、文號、應歸還日期、歸還日期及稽催情形等。</w:t>
            </w:r>
          </w:p>
          <w:p w:rsidR="006C0943" w:rsidRPr="00C3374F" w:rsidRDefault="006C0943" w:rsidP="006C0943">
            <w:pPr>
              <w:pStyle w:val="a5"/>
              <w:numPr>
                <w:ilvl w:val="0"/>
                <w:numId w:val="5"/>
              </w:numPr>
              <w:snapToGrid w:val="0"/>
              <w:spacing w:line="400" w:lineRule="exact"/>
              <w:ind w:leftChars="0" w:left="1042" w:right="360" w:hanging="709"/>
              <w:rPr>
                <w:rFonts w:ascii="標楷體" w:eastAsia="標楷體" w:hAnsi="標楷體" w:cs="新細明體"/>
                <w:sz w:val="28"/>
                <w:szCs w:val="28"/>
              </w:rPr>
            </w:pPr>
            <w:r w:rsidRPr="00C3374F">
              <w:rPr>
                <w:rFonts w:ascii="標楷體" w:eastAsia="標楷體" w:hAnsi="標楷體" w:cs="新細明體" w:hint="eastAsia"/>
                <w:sz w:val="28"/>
                <w:szCs w:val="28"/>
              </w:rPr>
              <w:t>調案紀錄應由檔案管理單位以紀錄卡、紀錄簿、電子或其他方式紀錄為之，且存放於適當場所或以電子方式儲存管理，並保存至該檔案銷毁或移轉後，始得銷毀之。</w:t>
            </w:r>
          </w:p>
          <w:p w:rsidR="006C0943" w:rsidRPr="00E805A0" w:rsidRDefault="006C0943" w:rsidP="006C0943">
            <w:pPr>
              <w:numPr>
                <w:ilvl w:val="0"/>
                <w:numId w:val="3"/>
              </w:numPr>
              <w:snapToGrid w:val="0"/>
              <w:spacing w:line="400" w:lineRule="exact"/>
              <w:ind w:left="602" w:hanging="602"/>
              <w:rPr>
                <w:rFonts w:ascii="標楷體" w:eastAsia="標楷體" w:hAnsi="標楷體"/>
                <w:snapToGrid w:val="0"/>
                <w:sz w:val="28"/>
                <w:szCs w:val="28"/>
              </w:rPr>
            </w:pPr>
            <w:r w:rsidRPr="00E805A0">
              <w:rPr>
                <w:rFonts w:ascii="標楷體" w:eastAsia="標楷體" w:hAnsi="標楷體" w:hint="eastAsia"/>
                <w:snapToGrid w:val="0"/>
                <w:sz w:val="28"/>
                <w:szCs w:val="28"/>
              </w:rPr>
              <w:t>調案使用</w:t>
            </w:r>
          </w:p>
          <w:p w:rsidR="006C0943" w:rsidRDefault="006C0943" w:rsidP="00A5098D">
            <w:pPr>
              <w:tabs>
                <w:tab w:val="left" w:pos="1486"/>
              </w:tabs>
              <w:kinsoku w:val="0"/>
              <w:spacing w:line="480" w:lineRule="exact"/>
              <w:ind w:left="1486" w:hanging="869"/>
              <w:jc w:val="both"/>
              <w:rPr>
                <w:rFonts w:ascii="標楷體" w:eastAsia="標楷體" w:hAnsi="標楷體"/>
                <w:color w:val="000000"/>
                <w:sz w:val="28"/>
                <w:szCs w:val="28"/>
              </w:rPr>
            </w:pPr>
            <w:r w:rsidRPr="00E805A0">
              <w:rPr>
                <w:rFonts w:ascii="標楷體" w:eastAsia="標楷體" w:hAnsi="標楷體" w:hint="eastAsia"/>
                <w:color w:val="000000"/>
                <w:sz w:val="28"/>
                <w:szCs w:val="28"/>
              </w:rPr>
              <w:t>調案人應妥善保管借調檔案，不得發生下列情形：</w:t>
            </w:r>
          </w:p>
          <w:p w:rsidR="006C0943" w:rsidRPr="00C3374F" w:rsidRDefault="006C0943" w:rsidP="006C0943">
            <w:pPr>
              <w:pStyle w:val="a5"/>
              <w:numPr>
                <w:ilvl w:val="0"/>
                <w:numId w:val="6"/>
              </w:numPr>
              <w:spacing w:line="400" w:lineRule="exact"/>
              <w:ind w:leftChars="0" w:left="1326" w:hanging="284"/>
              <w:jc w:val="both"/>
              <w:rPr>
                <w:rFonts w:ascii="標楷體" w:eastAsia="標楷體" w:hAnsi="標楷體"/>
                <w:sz w:val="28"/>
                <w:szCs w:val="28"/>
              </w:rPr>
            </w:pPr>
            <w:r w:rsidRPr="00C3374F">
              <w:rPr>
                <w:rFonts w:ascii="標楷體" w:eastAsia="標楷體" w:hAnsi="標楷體" w:hint="eastAsia"/>
                <w:sz w:val="28"/>
                <w:szCs w:val="28"/>
              </w:rPr>
              <w:t>遺失或檔案缺頁。</w:t>
            </w:r>
          </w:p>
          <w:p w:rsidR="006C0943" w:rsidRPr="00C3374F" w:rsidRDefault="006C0943" w:rsidP="006C0943">
            <w:pPr>
              <w:pStyle w:val="a5"/>
              <w:numPr>
                <w:ilvl w:val="0"/>
                <w:numId w:val="6"/>
              </w:numPr>
              <w:spacing w:line="400" w:lineRule="exact"/>
              <w:ind w:leftChars="0" w:left="1323" w:hanging="284"/>
              <w:jc w:val="both"/>
              <w:rPr>
                <w:rFonts w:ascii="標楷體" w:eastAsia="標楷體" w:hAnsi="標楷體"/>
                <w:sz w:val="28"/>
                <w:szCs w:val="28"/>
              </w:rPr>
            </w:pPr>
            <w:r w:rsidRPr="00C3374F">
              <w:rPr>
                <w:rFonts w:ascii="標楷體" w:eastAsia="標楷體" w:hAnsi="標楷體" w:hint="eastAsia"/>
                <w:sz w:val="28"/>
                <w:szCs w:val="28"/>
              </w:rPr>
              <w:t>拆散、污損等破壞檔案。</w:t>
            </w:r>
          </w:p>
          <w:p w:rsidR="006C0943" w:rsidRPr="00C3374F" w:rsidRDefault="006C0943" w:rsidP="006C0943">
            <w:pPr>
              <w:pStyle w:val="a5"/>
              <w:numPr>
                <w:ilvl w:val="0"/>
                <w:numId w:val="6"/>
              </w:numPr>
              <w:spacing w:line="400" w:lineRule="exact"/>
              <w:ind w:leftChars="0" w:left="1323" w:hanging="284"/>
              <w:jc w:val="both"/>
              <w:rPr>
                <w:rFonts w:ascii="標楷體" w:eastAsia="標楷體" w:hAnsi="標楷體"/>
                <w:sz w:val="28"/>
                <w:szCs w:val="28"/>
              </w:rPr>
            </w:pPr>
            <w:r w:rsidRPr="00C3374F">
              <w:rPr>
                <w:rFonts w:ascii="標楷體" w:eastAsia="標楷體" w:hAnsi="標楷體" w:hint="eastAsia"/>
                <w:sz w:val="28"/>
                <w:szCs w:val="28"/>
              </w:rPr>
              <w:t>添註、塗改、更換、抽取、增加、圈點等變更檔案內容。</w:t>
            </w:r>
          </w:p>
          <w:p w:rsidR="006C0943" w:rsidRPr="00C3374F" w:rsidRDefault="006C0943" w:rsidP="006C0943">
            <w:pPr>
              <w:pStyle w:val="a5"/>
              <w:numPr>
                <w:ilvl w:val="0"/>
                <w:numId w:val="6"/>
              </w:numPr>
              <w:spacing w:line="400" w:lineRule="exact"/>
              <w:ind w:leftChars="0" w:left="1323" w:hanging="284"/>
              <w:jc w:val="both"/>
              <w:rPr>
                <w:rFonts w:ascii="標楷體" w:eastAsia="標楷體" w:hAnsi="標楷體"/>
                <w:sz w:val="28"/>
                <w:szCs w:val="28"/>
              </w:rPr>
            </w:pPr>
            <w:r w:rsidRPr="00C3374F">
              <w:rPr>
                <w:rFonts w:ascii="標楷體" w:eastAsia="標楷體" w:hAnsi="標楷體" w:hint="eastAsia"/>
                <w:sz w:val="28"/>
                <w:szCs w:val="28"/>
              </w:rPr>
              <w:t>轉借、轉抄或非法提供他人閱覽。</w:t>
            </w:r>
          </w:p>
          <w:p w:rsidR="006C0943" w:rsidRDefault="006C0943" w:rsidP="006C0943">
            <w:pPr>
              <w:numPr>
                <w:ilvl w:val="0"/>
                <w:numId w:val="3"/>
              </w:numPr>
              <w:snapToGrid w:val="0"/>
              <w:spacing w:line="400" w:lineRule="exact"/>
              <w:ind w:left="602" w:hanging="602"/>
              <w:rPr>
                <w:rFonts w:ascii="標楷體" w:eastAsia="標楷體" w:hAnsi="標楷體"/>
                <w:snapToGrid w:val="0"/>
                <w:sz w:val="28"/>
                <w:szCs w:val="28"/>
              </w:rPr>
            </w:pPr>
            <w:r>
              <w:rPr>
                <w:rFonts w:ascii="標楷體" w:eastAsia="標楷體" w:hAnsi="標楷體" w:hint="eastAsia"/>
                <w:snapToGrid w:val="0"/>
                <w:sz w:val="28"/>
                <w:szCs w:val="28"/>
              </w:rPr>
              <w:t>調案歸還</w:t>
            </w:r>
          </w:p>
          <w:p w:rsidR="006C0943" w:rsidRPr="00C3374F" w:rsidRDefault="006C0943" w:rsidP="006C0943">
            <w:pPr>
              <w:pStyle w:val="a5"/>
              <w:numPr>
                <w:ilvl w:val="0"/>
                <w:numId w:val="7"/>
              </w:numPr>
              <w:snapToGrid w:val="0"/>
              <w:spacing w:line="400" w:lineRule="exact"/>
              <w:ind w:leftChars="0" w:right="360" w:hanging="627"/>
              <w:rPr>
                <w:rFonts w:ascii="標楷體" w:eastAsia="標楷體" w:hAnsi="標楷體" w:cs="新細明體"/>
                <w:sz w:val="28"/>
                <w:szCs w:val="28"/>
              </w:rPr>
            </w:pPr>
            <w:r w:rsidRPr="00C3374F">
              <w:rPr>
                <w:rFonts w:ascii="標楷體" w:eastAsia="標楷體" w:hAnsi="標楷體" w:cs="新細明體" w:hint="eastAsia"/>
                <w:sz w:val="28"/>
                <w:szCs w:val="28"/>
              </w:rPr>
              <w:t>調案人應於調案歸還期限前辦理還卷。</w:t>
            </w:r>
          </w:p>
          <w:p w:rsidR="006C0943" w:rsidRPr="00C3374F" w:rsidRDefault="006C0943" w:rsidP="006C0943">
            <w:pPr>
              <w:pStyle w:val="a5"/>
              <w:numPr>
                <w:ilvl w:val="0"/>
                <w:numId w:val="7"/>
              </w:numPr>
              <w:snapToGrid w:val="0"/>
              <w:spacing w:line="400" w:lineRule="exact"/>
              <w:ind w:leftChars="0" w:left="1042" w:right="360" w:hanging="709"/>
              <w:rPr>
                <w:rFonts w:ascii="標楷體" w:eastAsia="標楷體" w:hAnsi="標楷體" w:cs="新細明體"/>
                <w:sz w:val="28"/>
                <w:szCs w:val="28"/>
              </w:rPr>
            </w:pPr>
            <w:r w:rsidRPr="00C3374F">
              <w:rPr>
                <w:rFonts w:ascii="標楷體" w:eastAsia="標楷體" w:hAnsi="標楷體" w:cs="新細明體" w:hint="eastAsia"/>
                <w:sz w:val="28"/>
                <w:szCs w:val="28"/>
              </w:rPr>
              <w:t>借調檔案無法依限歸還時，調案人應於調案歸還日期前申請展期，並依下列規定辦理：</w:t>
            </w:r>
          </w:p>
          <w:p w:rsidR="006C0943" w:rsidRPr="00C3374F" w:rsidRDefault="006C0943" w:rsidP="006C0943">
            <w:pPr>
              <w:pStyle w:val="a5"/>
              <w:numPr>
                <w:ilvl w:val="0"/>
                <w:numId w:val="8"/>
              </w:numPr>
              <w:spacing w:line="400" w:lineRule="exact"/>
              <w:ind w:leftChars="0" w:left="1326" w:hanging="284"/>
              <w:jc w:val="both"/>
              <w:rPr>
                <w:rFonts w:ascii="標楷體" w:eastAsia="標楷體" w:hAnsi="標楷體"/>
                <w:sz w:val="28"/>
                <w:szCs w:val="28"/>
              </w:rPr>
            </w:pPr>
            <w:r w:rsidRPr="00C3374F">
              <w:rPr>
                <w:rFonts w:ascii="標楷體" w:eastAsia="標楷體" w:hAnsi="標楷體" w:hint="eastAsia"/>
                <w:sz w:val="28"/>
                <w:szCs w:val="28"/>
              </w:rPr>
              <w:t>展期申請經單位主管或本機關權責長官核准後，向檔案管理單位辦理延長借調期限</w:t>
            </w:r>
            <w:r w:rsidRPr="00C3374F">
              <w:rPr>
                <w:rFonts w:ascii="標楷體" w:eastAsia="標楷體" w:hAnsi="標楷體"/>
                <w:sz w:val="28"/>
                <w:szCs w:val="28"/>
              </w:rPr>
              <w:t>1</w:t>
            </w:r>
            <w:r w:rsidRPr="00C3374F">
              <w:rPr>
                <w:rFonts w:ascii="標楷體" w:eastAsia="標楷體" w:hAnsi="標楷體" w:hint="eastAsia"/>
                <w:sz w:val="28"/>
                <w:szCs w:val="28"/>
              </w:rPr>
              <w:t>次，其每次展期天數不得超過借調期限。他機關借調檔案之展期時間，亦同；惟屬依法調用者，則依來函核准展延日期為限。</w:t>
            </w:r>
          </w:p>
          <w:p w:rsidR="006C0943" w:rsidRPr="00C3374F" w:rsidRDefault="006C0943" w:rsidP="006C0943">
            <w:pPr>
              <w:pStyle w:val="a5"/>
              <w:numPr>
                <w:ilvl w:val="0"/>
                <w:numId w:val="8"/>
              </w:numPr>
              <w:spacing w:line="400" w:lineRule="exact"/>
              <w:ind w:leftChars="0" w:left="1326" w:hanging="284"/>
              <w:jc w:val="both"/>
              <w:rPr>
                <w:rFonts w:ascii="標楷體" w:eastAsia="標楷體" w:hAnsi="標楷體"/>
                <w:sz w:val="28"/>
                <w:szCs w:val="28"/>
              </w:rPr>
            </w:pPr>
            <w:r w:rsidRPr="00C3374F">
              <w:rPr>
                <w:rFonts w:ascii="標楷體" w:eastAsia="標楷體" w:hAnsi="標楷體" w:hint="eastAsia"/>
                <w:sz w:val="28"/>
                <w:szCs w:val="28"/>
              </w:rPr>
              <w:t>檔管人員應依據展期簽准結果，於調案紀錄上修正該檔案之應歸還日期。</w:t>
            </w:r>
          </w:p>
          <w:p w:rsidR="006C0943" w:rsidRPr="00C3374F" w:rsidRDefault="006C0943" w:rsidP="006C0943">
            <w:pPr>
              <w:pStyle w:val="a5"/>
              <w:numPr>
                <w:ilvl w:val="0"/>
                <w:numId w:val="8"/>
              </w:numPr>
              <w:spacing w:line="400" w:lineRule="exact"/>
              <w:ind w:leftChars="0" w:left="1326" w:hanging="284"/>
              <w:jc w:val="both"/>
              <w:rPr>
                <w:rFonts w:ascii="標楷體" w:eastAsia="標楷體" w:hAnsi="標楷體"/>
                <w:sz w:val="28"/>
                <w:szCs w:val="28"/>
              </w:rPr>
            </w:pPr>
            <w:r w:rsidRPr="00C3374F">
              <w:rPr>
                <w:rFonts w:ascii="標楷體" w:eastAsia="標楷體" w:hAnsi="標楷體" w:hint="eastAsia"/>
                <w:sz w:val="28"/>
                <w:szCs w:val="28"/>
              </w:rPr>
              <w:t>調案展期屆滿前，調案人仍需繼續使用時，應再申請展期，但展期次數不得超過</w:t>
            </w:r>
            <w:r w:rsidRPr="00C3374F">
              <w:rPr>
                <w:rFonts w:ascii="標楷體" w:eastAsia="標楷體" w:hAnsi="標楷體"/>
                <w:sz w:val="28"/>
                <w:szCs w:val="28"/>
              </w:rPr>
              <w:t>3</w:t>
            </w:r>
            <w:r w:rsidRPr="00C3374F">
              <w:rPr>
                <w:rFonts w:ascii="標楷體" w:eastAsia="標楷體" w:hAnsi="標楷體" w:hint="eastAsia"/>
                <w:sz w:val="28"/>
                <w:szCs w:val="28"/>
              </w:rPr>
              <w:t>次；超過</w:t>
            </w:r>
            <w:r w:rsidRPr="00C3374F">
              <w:rPr>
                <w:rFonts w:ascii="標楷體" w:eastAsia="標楷體" w:hAnsi="標楷體"/>
                <w:sz w:val="28"/>
                <w:szCs w:val="28"/>
              </w:rPr>
              <w:t>3</w:t>
            </w:r>
            <w:r w:rsidRPr="00C3374F">
              <w:rPr>
                <w:rFonts w:ascii="標楷體" w:eastAsia="標楷體" w:hAnsi="標楷體" w:hint="eastAsia"/>
                <w:sz w:val="28"/>
                <w:szCs w:val="28"/>
              </w:rPr>
              <w:t>次，仍需使用檔案者，應先歸還檔案後，再依規定辦理借調。機關間借調檔案，亦同。</w:t>
            </w:r>
          </w:p>
          <w:p w:rsidR="006C0943" w:rsidRPr="0088721C" w:rsidRDefault="006C0943" w:rsidP="006C0943">
            <w:pPr>
              <w:pStyle w:val="a5"/>
              <w:numPr>
                <w:ilvl w:val="0"/>
                <w:numId w:val="7"/>
              </w:numPr>
              <w:snapToGrid w:val="0"/>
              <w:spacing w:line="400" w:lineRule="exact"/>
              <w:ind w:leftChars="0" w:right="360" w:hanging="627"/>
              <w:rPr>
                <w:rFonts w:ascii="標楷體" w:eastAsia="標楷體" w:hAnsi="標楷體"/>
                <w:sz w:val="28"/>
                <w:szCs w:val="28"/>
              </w:rPr>
            </w:pPr>
            <w:r>
              <w:rPr>
                <w:rFonts w:ascii="標楷體" w:eastAsia="標楷體" w:hAnsi="標楷體" w:hint="eastAsia"/>
                <w:sz w:val="28"/>
                <w:szCs w:val="28"/>
              </w:rPr>
              <w:t>檔管</w:t>
            </w:r>
            <w:r w:rsidRPr="0088721C">
              <w:rPr>
                <w:rFonts w:ascii="標楷體" w:eastAsia="標楷體" w:hAnsi="標楷體" w:hint="eastAsia"/>
                <w:sz w:val="28"/>
                <w:szCs w:val="28"/>
              </w:rPr>
              <w:t>人員查檢歸還檔案齊全且內容無誤後，應於調案紀錄上之歸還日期欄簽註還案日期，並俟所借調檔案全數歸還後，始得退回調案單。</w:t>
            </w:r>
          </w:p>
          <w:p w:rsidR="006C0943" w:rsidRPr="0088721C" w:rsidRDefault="006C0943" w:rsidP="006C0943">
            <w:pPr>
              <w:pStyle w:val="a5"/>
              <w:numPr>
                <w:ilvl w:val="0"/>
                <w:numId w:val="7"/>
              </w:numPr>
              <w:snapToGrid w:val="0"/>
              <w:spacing w:line="400" w:lineRule="exact"/>
              <w:ind w:leftChars="0" w:right="360" w:hanging="627"/>
              <w:rPr>
                <w:rFonts w:ascii="標楷體" w:eastAsia="標楷體" w:hAnsi="標楷體"/>
                <w:sz w:val="28"/>
                <w:szCs w:val="28"/>
              </w:rPr>
            </w:pPr>
            <w:r w:rsidRPr="0088721C">
              <w:rPr>
                <w:rFonts w:ascii="標楷體" w:eastAsia="標楷體" w:hAnsi="標楷體" w:hint="eastAsia"/>
                <w:sz w:val="28"/>
                <w:szCs w:val="28"/>
              </w:rPr>
              <w:t>歸還</w:t>
            </w:r>
            <w:r>
              <w:rPr>
                <w:rFonts w:ascii="標楷體" w:eastAsia="標楷體" w:hAnsi="標楷體" w:hint="eastAsia"/>
                <w:sz w:val="28"/>
                <w:szCs w:val="28"/>
              </w:rPr>
              <w:t>檔案經查檢有缺頁或缺件時，檔管</w:t>
            </w:r>
            <w:r w:rsidRPr="0088721C">
              <w:rPr>
                <w:rFonts w:ascii="標楷體" w:eastAsia="標楷體" w:hAnsi="標楷體" w:hint="eastAsia"/>
                <w:sz w:val="28"/>
                <w:szCs w:val="28"/>
              </w:rPr>
              <w:t>人員應即退回予調案人補全；檔案有遭破壞、變更、遺失、無法補全或毁損致無法修復情形者，檔案管理人員應於調案紀錄註記，並簽請機關權責長官議處。</w:t>
            </w:r>
          </w:p>
          <w:p w:rsidR="006C0943" w:rsidRPr="0088721C" w:rsidRDefault="006C0943" w:rsidP="006C0943">
            <w:pPr>
              <w:pStyle w:val="a5"/>
              <w:numPr>
                <w:ilvl w:val="0"/>
                <w:numId w:val="7"/>
              </w:numPr>
              <w:snapToGrid w:val="0"/>
              <w:spacing w:line="400" w:lineRule="exact"/>
              <w:ind w:leftChars="0" w:right="360" w:hanging="627"/>
              <w:rPr>
                <w:rFonts w:ascii="標楷體" w:eastAsia="標楷體" w:hAnsi="標楷體"/>
                <w:sz w:val="28"/>
                <w:szCs w:val="28"/>
              </w:rPr>
            </w:pPr>
            <w:r w:rsidRPr="0088721C">
              <w:rPr>
                <w:rFonts w:ascii="標楷體" w:eastAsia="標楷體" w:hAnsi="標楷體" w:hint="eastAsia"/>
                <w:sz w:val="28"/>
                <w:szCs w:val="28"/>
              </w:rPr>
              <w:t>檔案遭受破壞時，其處理原則如下：</w:t>
            </w:r>
          </w:p>
          <w:p w:rsidR="006C0943" w:rsidRPr="00C3374F" w:rsidRDefault="006C0943" w:rsidP="006C0943">
            <w:pPr>
              <w:pStyle w:val="a5"/>
              <w:numPr>
                <w:ilvl w:val="0"/>
                <w:numId w:val="9"/>
              </w:numPr>
              <w:spacing w:line="400" w:lineRule="exact"/>
              <w:ind w:leftChars="0" w:left="1326" w:hanging="284"/>
              <w:jc w:val="both"/>
              <w:rPr>
                <w:rFonts w:ascii="標楷體" w:eastAsia="標楷體" w:hAnsi="標楷體"/>
                <w:sz w:val="28"/>
                <w:szCs w:val="28"/>
              </w:rPr>
            </w:pPr>
            <w:r w:rsidRPr="00C3374F">
              <w:rPr>
                <w:rFonts w:ascii="標楷體" w:eastAsia="標楷體" w:hAnsi="標楷體" w:hint="eastAsia"/>
                <w:sz w:val="28"/>
                <w:szCs w:val="28"/>
              </w:rPr>
              <w:t>檔案內容破壞或變更者，應先洽請原承辦人員或承辦單位相關人員補正內容及蓋章，並經權責長官核准後，併同</w:t>
            </w:r>
            <w:r w:rsidRPr="00C3374F">
              <w:rPr>
                <w:rFonts w:ascii="標楷體" w:eastAsia="標楷體" w:hAnsi="標楷體" w:hint="eastAsia"/>
                <w:sz w:val="28"/>
                <w:szCs w:val="28"/>
              </w:rPr>
              <w:lastRenderedPageBreak/>
              <w:t>該檔案歸檔。</w:t>
            </w:r>
          </w:p>
          <w:p w:rsidR="006C0943" w:rsidRPr="00C3374F" w:rsidRDefault="006C0943" w:rsidP="006C0943">
            <w:pPr>
              <w:pStyle w:val="a5"/>
              <w:numPr>
                <w:ilvl w:val="0"/>
                <w:numId w:val="9"/>
              </w:numPr>
              <w:spacing w:line="400" w:lineRule="exact"/>
              <w:ind w:leftChars="0" w:left="1326" w:hanging="284"/>
              <w:jc w:val="both"/>
              <w:rPr>
                <w:rFonts w:ascii="標楷體" w:eastAsia="標楷體" w:hAnsi="標楷體"/>
                <w:sz w:val="28"/>
                <w:szCs w:val="28"/>
              </w:rPr>
            </w:pPr>
            <w:r w:rsidRPr="00C3374F">
              <w:rPr>
                <w:rFonts w:ascii="標楷體" w:eastAsia="標楷體" w:hAnsi="標楷體" w:hint="eastAsia"/>
                <w:sz w:val="28"/>
                <w:szCs w:val="28"/>
              </w:rPr>
              <w:t>檔案破損者，由檔案管理人員進行檔案外觀修補後，方予歸檔。</w:t>
            </w:r>
          </w:p>
          <w:p w:rsidR="006C0943" w:rsidRPr="00C3374F" w:rsidRDefault="006C0943" w:rsidP="006C0943">
            <w:pPr>
              <w:pStyle w:val="a5"/>
              <w:numPr>
                <w:ilvl w:val="0"/>
                <w:numId w:val="9"/>
              </w:numPr>
              <w:spacing w:line="400" w:lineRule="exact"/>
              <w:ind w:leftChars="0" w:left="1326" w:hanging="284"/>
              <w:jc w:val="both"/>
              <w:rPr>
                <w:rFonts w:ascii="標楷體" w:eastAsia="標楷體" w:hAnsi="標楷體"/>
                <w:sz w:val="28"/>
                <w:szCs w:val="28"/>
              </w:rPr>
            </w:pPr>
            <w:r w:rsidRPr="00C3374F">
              <w:rPr>
                <w:rFonts w:ascii="標楷體" w:eastAsia="標楷體" w:hAnsi="標楷體" w:hint="eastAsia"/>
                <w:sz w:val="28"/>
                <w:szCs w:val="28"/>
              </w:rPr>
              <w:t>檔案遺失、無法補全或毁損致無法修護者，由檔管人員簽核後，註記於相關檔案目錄或檔案管理資訊系統備查。</w:t>
            </w:r>
          </w:p>
          <w:p w:rsidR="006C0943" w:rsidRPr="0088721C" w:rsidRDefault="006C0943" w:rsidP="006C0943">
            <w:pPr>
              <w:pStyle w:val="a5"/>
              <w:numPr>
                <w:ilvl w:val="0"/>
                <w:numId w:val="7"/>
              </w:numPr>
              <w:snapToGrid w:val="0"/>
              <w:spacing w:line="400" w:lineRule="exact"/>
              <w:ind w:leftChars="0" w:right="360" w:hanging="627"/>
              <w:rPr>
                <w:rFonts w:ascii="標楷體" w:eastAsia="標楷體" w:hAnsi="標楷體"/>
                <w:sz w:val="28"/>
                <w:szCs w:val="28"/>
              </w:rPr>
            </w:pPr>
            <w:r>
              <w:rPr>
                <w:rFonts w:ascii="標楷體" w:eastAsia="標楷體" w:hAnsi="標楷體" w:hint="eastAsia"/>
                <w:sz w:val="28"/>
                <w:szCs w:val="28"/>
              </w:rPr>
              <w:t>檔管</w:t>
            </w:r>
            <w:r w:rsidRPr="0088721C">
              <w:rPr>
                <w:rFonts w:ascii="標楷體" w:eastAsia="標楷體" w:hAnsi="標楷體" w:hint="eastAsia"/>
                <w:sz w:val="28"/>
                <w:szCs w:val="28"/>
              </w:rPr>
              <w:t>人員應將歸還檔案儘速整理完竣，並歸回原位。</w:t>
            </w:r>
          </w:p>
          <w:p w:rsidR="006C0943" w:rsidRDefault="006C0943" w:rsidP="006C0943">
            <w:pPr>
              <w:numPr>
                <w:ilvl w:val="0"/>
                <w:numId w:val="3"/>
              </w:numPr>
              <w:snapToGrid w:val="0"/>
              <w:spacing w:line="400" w:lineRule="exact"/>
              <w:ind w:left="602" w:hanging="602"/>
              <w:rPr>
                <w:rFonts w:ascii="標楷體" w:eastAsia="標楷體" w:hAnsi="標楷體"/>
                <w:snapToGrid w:val="0"/>
                <w:sz w:val="28"/>
                <w:szCs w:val="28"/>
              </w:rPr>
            </w:pPr>
            <w:r>
              <w:rPr>
                <w:rFonts w:ascii="標楷體" w:eastAsia="標楷體" w:hAnsi="標楷體" w:hint="eastAsia"/>
                <w:snapToGrid w:val="0"/>
                <w:sz w:val="28"/>
                <w:szCs w:val="28"/>
              </w:rPr>
              <w:t>逾期未歸還檔案稽催</w:t>
            </w:r>
          </w:p>
          <w:p w:rsidR="006C0943" w:rsidRPr="00C3374F" w:rsidRDefault="006C0943" w:rsidP="006C0943">
            <w:pPr>
              <w:pStyle w:val="a5"/>
              <w:numPr>
                <w:ilvl w:val="0"/>
                <w:numId w:val="10"/>
              </w:numPr>
              <w:snapToGrid w:val="0"/>
              <w:spacing w:line="400" w:lineRule="exact"/>
              <w:ind w:leftChars="0" w:right="360" w:hanging="627"/>
              <w:rPr>
                <w:rFonts w:ascii="標楷體" w:eastAsia="標楷體" w:hAnsi="標楷體"/>
                <w:sz w:val="28"/>
                <w:szCs w:val="28"/>
              </w:rPr>
            </w:pPr>
            <w:r w:rsidRPr="00C3374F">
              <w:rPr>
                <w:rFonts w:ascii="標楷體" w:eastAsia="標楷體" w:hAnsi="標楷體" w:hint="eastAsia"/>
                <w:sz w:val="28"/>
                <w:szCs w:val="28"/>
              </w:rPr>
              <w:t>檔管人員應定期查檢借調或調用檔案是否如期歸還。</w:t>
            </w:r>
          </w:p>
          <w:p w:rsidR="006C0943" w:rsidRPr="00C3374F" w:rsidRDefault="006C0943" w:rsidP="006C0943">
            <w:pPr>
              <w:pStyle w:val="a5"/>
              <w:numPr>
                <w:ilvl w:val="0"/>
                <w:numId w:val="10"/>
              </w:numPr>
              <w:snapToGrid w:val="0"/>
              <w:spacing w:line="400" w:lineRule="exact"/>
              <w:ind w:leftChars="0" w:right="360" w:hanging="627"/>
              <w:rPr>
                <w:rFonts w:ascii="標楷體" w:eastAsia="標楷體" w:hAnsi="標楷體"/>
                <w:sz w:val="28"/>
                <w:szCs w:val="28"/>
              </w:rPr>
            </w:pPr>
            <w:r w:rsidRPr="00C3374F">
              <w:rPr>
                <w:rFonts w:ascii="標楷體" w:eastAsia="標楷體" w:hAnsi="標楷體" w:hint="eastAsia"/>
                <w:sz w:val="28"/>
                <w:szCs w:val="28"/>
              </w:rPr>
              <w:t>借調檔案逾歸還期限且未辦理展期者，檔管人員應定期製作「逾期未歸還檔案稽催單」，載明調案人相關資料、調案名稱（案由或案名）、調案日期、應歸還日期及稽催日期，向調案人辦理催歸。</w:t>
            </w:r>
          </w:p>
          <w:p w:rsidR="006C0943" w:rsidRPr="00C3374F" w:rsidRDefault="006C0943" w:rsidP="006C0943">
            <w:pPr>
              <w:pStyle w:val="a5"/>
              <w:numPr>
                <w:ilvl w:val="0"/>
                <w:numId w:val="10"/>
              </w:numPr>
              <w:snapToGrid w:val="0"/>
              <w:spacing w:line="400" w:lineRule="exact"/>
              <w:ind w:leftChars="0" w:right="360" w:hanging="627"/>
              <w:rPr>
                <w:rFonts w:ascii="標楷體" w:eastAsia="標楷體" w:hAnsi="標楷體"/>
                <w:sz w:val="28"/>
                <w:szCs w:val="28"/>
              </w:rPr>
            </w:pPr>
            <w:r w:rsidRPr="00C22EED">
              <w:rPr>
                <w:rFonts w:ascii="標楷體" w:eastAsia="標楷體" w:hAnsi="標楷體" w:hint="eastAsia"/>
                <w:sz w:val="28"/>
                <w:szCs w:val="28"/>
              </w:rPr>
              <w:t>檔</w:t>
            </w:r>
            <w:r w:rsidRPr="00C3374F">
              <w:rPr>
                <w:rFonts w:ascii="標楷體" w:eastAsia="標楷體" w:hAnsi="標楷體" w:hint="eastAsia"/>
                <w:sz w:val="28"/>
                <w:szCs w:val="28"/>
              </w:rPr>
              <w:t>管人員應將逾期未歸還檔案之稽催日期、次數及其相關情形記載於調案紀錄備查。</w:t>
            </w:r>
          </w:p>
          <w:p w:rsidR="006C0943" w:rsidRPr="00C3374F" w:rsidRDefault="006C0943" w:rsidP="006C0943">
            <w:pPr>
              <w:pStyle w:val="a5"/>
              <w:numPr>
                <w:ilvl w:val="0"/>
                <w:numId w:val="10"/>
              </w:numPr>
              <w:snapToGrid w:val="0"/>
              <w:spacing w:line="400" w:lineRule="exact"/>
              <w:ind w:leftChars="0" w:right="360" w:hanging="627"/>
              <w:rPr>
                <w:rFonts w:ascii="標楷體" w:eastAsia="標楷體" w:hAnsi="標楷體"/>
                <w:sz w:val="28"/>
                <w:szCs w:val="28"/>
              </w:rPr>
            </w:pPr>
            <w:r w:rsidRPr="00C22EED">
              <w:rPr>
                <w:rFonts w:ascii="標楷體" w:eastAsia="標楷體" w:hAnsi="標楷體" w:hint="eastAsia"/>
                <w:sz w:val="28"/>
                <w:szCs w:val="28"/>
              </w:rPr>
              <w:t>檔案</w:t>
            </w:r>
            <w:r w:rsidRPr="00C3374F">
              <w:rPr>
                <w:rFonts w:ascii="標楷體" w:eastAsia="標楷體" w:hAnsi="標楷體" w:hint="eastAsia"/>
                <w:sz w:val="28"/>
                <w:szCs w:val="28"/>
              </w:rPr>
              <w:t>逾期未歸還且經稽催</w:t>
            </w:r>
            <w:r w:rsidRPr="00C3374F">
              <w:rPr>
                <w:rFonts w:ascii="標楷體" w:eastAsia="標楷體" w:hAnsi="標楷體"/>
                <w:sz w:val="28"/>
                <w:szCs w:val="28"/>
              </w:rPr>
              <w:t>3</w:t>
            </w:r>
            <w:r w:rsidRPr="00C3374F">
              <w:rPr>
                <w:rFonts w:ascii="標楷體" w:eastAsia="標楷體" w:hAnsi="標楷體" w:hint="eastAsia"/>
                <w:sz w:val="28"/>
                <w:szCs w:val="28"/>
              </w:rPr>
              <w:t>次仍未歸還時，檔案管理人員應將該調案人及稽催情形簽請機關權責長官處理。</w:t>
            </w:r>
          </w:p>
          <w:p w:rsidR="006C0943" w:rsidRPr="00C3374F" w:rsidRDefault="006C0943" w:rsidP="006C0943">
            <w:pPr>
              <w:pStyle w:val="a5"/>
              <w:numPr>
                <w:ilvl w:val="0"/>
                <w:numId w:val="10"/>
              </w:numPr>
              <w:snapToGrid w:val="0"/>
              <w:spacing w:line="400" w:lineRule="exact"/>
              <w:ind w:leftChars="0" w:right="360" w:hanging="627"/>
              <w:rPr>
                <w:rFonts w:ascii="標楷體" w:eastAsia="標楷體" w:hAnsi="標楷體"/>
                <w:sz w:val="28"/>
                <w:szCs w:val="28"/>
              </w:rPr>
            </w:pPr>
            <w:r w:rsidRPr="00C3374F">
              <w:rPr>
                <w:rFonts w:ascii="標楷體" w:eastAsia="標楷體" w:hAnsi="標楷體" w:hint="eastAsia"/>
                <w:sz w:val="28"/>
                <w:szCs w:val="28"/>
              </w:rPr>
              <w:t>檔案經催歸還卷後，檔案管理人員應於調案紀錄上註記歸還日期，並將調案單退回調案人。</w:t>
            </w:r>
          </w:p>
          <w:p w:rsidR="006C0943" w:rsidRDefault="006C0943" w:rsidP="006C0943">
            <w:pPr>
              <w:numPr>
                <w:ilvl w:val="0"/>
                <w:numId w:val="3"/>
              </w:numPr>
              <w:snapToGrid w:val="0"/>
              <w:spacing w:line="400" w:lineRule="exact"/>
              <w:ind w:left="602" w:hanging="602"/>
              <w:rPr>
                <w:rFonts w:ascii="標楷體" w:eastAsia="標楷體" w:hAnsi="標楷體"/>
                <w:snapToGrid w:val="0"/>
                <w:sz w:val="28"/>
                <w:szCs w:val="28"/>
              </w:rPr>
            </w:pPr>
            <w:r>
              <w:rPr>
                <w:rFonts w:ascii="標楷體" w:eastAsia="標楷體" w:hAnsi="標楷體" w:hint="eastAsia"/>
                <w:snapToGrid w:val="0"/>
                <w:sz w:val="28"/>
                <w:szCs w:val="28"/>
              </w:rPr>
              <w:t>調職離人員調案情形查驗</w:t>
            </w:r>
          </w:p>
          <w:p w:rsidR="006C0943" w:rsidRPr="00775AF6" w:rsidRDefault="006C0943" w:rsidP="00A5098D">
            <w:pPr>
              <w:snapToGrid w:val="0"/>
              <w:spacing w:line="400" w:lineRule="exact"/>
              <w:ind w:leftChars="257" w:left="617" w:rightChars="150" w:right="360"/>
              <w:rPr>
                <w:rFonts w:ascii="標楷體" w:eastAsia="標楷體" w:hAnsi="標楷體"/>
                <w:sz w:val="28"/>
                <w:szCs w:val="28"/>
              </w:rPr>
            </w:pPr>
            <w:r w:rsidRPr="00775AF6">
              <w:rPr>
                <w:rFonts w:ascii="標楷體" w:eastAsia="標楷體" w:hAnsi="標楷體" w:hint="eastAsia"/>
                <w:sz w:val="28"/>
                <w:szCs w:val="28"/>
              </w:rPr>
              <w:t>機關人員調離職時，人事單位應知會檔案管理單位，以查檢其借調檔案情形；如有借調檔案應依下列原則處理：</w:t>
            </w:r>
          </w:p>
          <w:p w:rsidR="006C0943" w:rsidRPr="00775AF6" w:rsidRDefault="006C0943" w:rsidP="006C0943">
            <w:pPr>
              <w:pStyle w:val="a5"/>
              <w:numPr>
                <w:ilvl w:val="0"/>
                <w:numId w:val="11"/>
              </w:numPr>
              <w:spacing w:line="400" w:lineRule="exact"/>
              <w:ind w:leftChars="0" w:left="1326" w:hanging="284"/>
              <w:jc w:val="both"/>
              <w:rPr>
                <w:rFonts w:ascii="標楷體" w:eastAsia="標楷體" w:hAnsi="標楷體"/>
                <w:sz w:val="28"/>
                <w:szCs w:val="28"/>
              </w:rPr>
            </w:pPr>
            <w:r w:rsidRPr="00775AF6">
              <w:rPr>
                <w:rFonts w:ascii="標楷體" w:eastAsia="標楷體" w:hAnsi="標楷體" w:hint="eastAsia"/>
                <w:sz w:val="28"/>
                <w:szCs w:val="28"/>
              </w:rPr>
              <w:t>借調機關內部之檔案應全部歸還，不得轉借。</w:t>
            </w:r>
          </w:p>
          <w:p w:rsidR="006C0943" w:rsidRPr="00775AF6" w:rsidRDefault="006C0943" w:rsidP="006C0943">
            <w:pPr>
              <w:pStyle w:val="a5"/>
              <w:numPr>
                <w:ilvl w:val="0"/>
                <w:numId w:val="11"/>
              </w:numPr>
              <w:spacing w:line="400" w:lineRule="exact"/>
              <w:ind w:leftChars="0" w:left="1326" w:hanging="284"/>
              <w:jc w:val="both"/>
              <w:rPr>
                <w:rFonts w:ascii="標楷體" w:eastAsia="標楷體" w:hAnsi="標楷體"/>
                <w:sz w:val="28"/>
                <w:szCs w:val="28"/>
              </w:rPr>
            </w:pPr>
            <w:r w:rsidRPr="00775AF6">
              <w:rPr>
                <w:rFonts w:ascii="標楷體" w:eastAsia="標楷體" w:hAnsi="標楷體" w:hint="eastAsia"/>
                <w:sz w:val="28"/>
                <w:szCs w:val="28"/>
              </w:rPr>
              <w:t>承辦他機關向本機關借調或因依法調用之檔案，其未屆滿歸還期限時，應依相關規定列為職務移交事項。</w:t>
            </w:r>
          </w:p>
          <w:p w:rsidR="006C0943" w:rsidRDefault="006C0943" w:rsidP="006C0943">
            <w:pPr>
              <w:numPr>
                <w:ilvl w:val="0"/>
                <w:numId w:val="3"/>
              </w:numPr>
              <w:snapToGrid w:val="0"/>
              <w:spacing w:line="400" w:lineRule="exact"/>
              <w:ind w:left="602" w:hanging="602"/>
              <w:rPr>
                <w:rFonts w:ascii="標楷體" w:eastAsia="標楷體" w:hAnsi="標楷體"/>
                <w:snapToGrid w:val="0"/>
                <w:sz w:val="28"/>
                <w:szCs w:val="28"/>
              </w:rPr>
            </w:pPr>
            <w:r>
              <w:rPr>
                <w:rFonts w:ascii="標楷體" w:eastAsia="標楷體" w:hAnsi="標楷體" w:hint="eastAsia"/>
                <w:snapToGrid w:val="0"/>
                <w:sz w:val="28"/>
                <w:szCs w:val="28"/>
              </w:rPr>
              <w:t>調案統計</w:t>
            </w:r>
          </w:p>
          <w:p w:rsidR="006C0943" w:rsidRPr="00877F92" w:rsidRDefault="006C0943" w:rsidP="00A5098D">
            <w:pPr>
              <w:snapToGrid w:val="0"/>
              <w:spacing w:line="400" w:lineRule="exact"/>
              <w:ind w:left="602"/>
              <w:rPr>
                <w:rFonts w:ascii="標楷體" w:eastAsia="標楷體" w:hAnsi="標楷體"/>
                <w:snapToGrid w:val="0"/>
                <w:sz w:val="28"/>
                <w:szCs w:val="28"/>
              </w:rPr>
            </w:pPr>
            <w:r w:rsidRPr="00F36E09">
              <w:rPr>
                <w:rFonts w:ascii="標楷體" w:eastAsia="標楷體" w:hAnsi="標楷體" w:hint="eastAsia"/>
                <w:color w:val="000000"/>
                <w:sz w:val="28"/>
                <w:szCs w:val="28"/>
              </w:rPr>
              <w:t>檔案管理單位應按月、季或年及檔案類別統計檔案借調數量，並製作成「</w:t>
            </w:r>
            <w:r w:rsidRPr="00895537">
              <w:rPr>
                <w:rFonts w:ascii="標楷體" w:eastAsia="標楷體" w:hAnsi="標楷體" w:hint="eastAsia"/>
                <w:color w:val="FF0000"/>
                <w:sz w:val="28"/>
                <w:szCs w:val="28"/>
              </w:rPr>
              <w:t>調案數量統計表</w:t>
            </w:r>
            <w:r w:rsidRPr="00F36E09">
              <w:rPr>
                <w:rFonts w:ascii="標楷體" w:eastAsia="標楷體" w:hAnsi="標楷體" w:hint="eastAsia"/>
                <w:color w:val="000000"/>
                <w:sz w:val="28"/>
                <w:szCs w:val="28"/>
              </w:rPr>
              <w:t>」留存乙份</w:t>
            </w:r>
            <w:r>
              <w:rPr>
                <w:rFonts w:ascii="標楷體" w:hAnsi="標楷體" w:hint="eastAsia"/>
                <w:color w:val="000000"/>
              </w:rPr>
              <w:t>。</w:t>
            </w:r>
          </w:p>
        </w:tc>
      </w:tr>
    </w:tbl>
    <w:p w:rsidR="006C2135" w:rsidRPr="006C0943" w:rsidRDefault="006C2135"/>
    <w:sectPr w:rsidR="006C2135" w:rsidRPr="006C0943" w:rsidSect="00680A9A">
      <w:pgSz w:w="11906" w:h="16838" w:code="9"/>
      <w:pgMar w:top="567" w:right="179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961" w:rsidRDefault="00912961" w:rsidP="009B77FD">
      <w:r>
        <w:separator/>
      </w:r>
    </w:p>
  </w:endnote>
  <w:endnote w:type="continuationSeparator" w:id="0">
    <w:p w:rsidR="00912961" w:rsidRDefault="00912961" w:rsidP="009B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961" w:rsidRDefault="00912961" w:rsidP="009B77FD">
      <w:r>
        <w:separator/>
      </w:r>
    </w:p>
  </w:footnote>
  <w:footnote w:type="continuationSeparator" w:id="0">
    <w:p w:rsidR="00912961" w:rsidRDefault="00912961" w:rsidP="009B7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1AD7"/>
    <w:multiLevelType w:val="hybridMultilevel"/>
    <w:tmpl w:val="F2928D8E"/>
    <w:lvl w:ilvl="0" w:tplc="E96C73A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769409F"/>
    <w:multiLevelType w:val="hybridMultilevel"/>
    <w:tmpl w:val="F2928D8E"/>
    <w:lvl w:ilvl="0" w:tplc="E96C73A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52A05E0"/>
    <w:multiLevelType w:val="hybridMultilevel"/>
    <w:tmpl w:val="5846D400"/>
    <w:lvl w:ilvl="0" w:tplc="6444F338">
      <w:start w:val="1"/>
      <w:numFmt w:val="decimal"/>
      <w:lvlText w:val="%1."/>
      <w:lvlJc w:val="left"/>
      <w:pPr>
        <w:ind w:left="1687" w:hanging="360"/>
      </w:pPr>
      <w:rPr>
        <w:rFonts w:hint="default"/>
      </w:rPr>
    </w:lvl>
    <w:lvl w:ilvl="1" w:tplc="04090019" w:tentative="1">
      <w:start w:val="1"/>
      <w:numFmt w:val="ideographTraditional"/>
      <w:lvlText w:val="%2、"/>
      <w:lvlJc w:val="left"/>
      <w:pPr>
        <w:ind w:left="2287" w:hanging="480"/>
      </w:pPr>
    </w:lvl>
    <w:lvl w:ilvl="2" w:tplc="0409001B" w:tentative="1">
      <w:start w:val="1"/>
      <w:numFmt w:val="lowerRoman"/>
      <w:lvlText w:val="%3."/>
      <w:lvlJc w:val="right"/>
      <w:pPr>
        <w:ind w:left="2767" w:hanging="480"/>
      </w:pPr>
    </w:lvl>
    <w:lvl w:ilvl="3" w:tplc="0409000F" w:tentative="1">
      <w:start w:val="1"/>
      <w:numFmt w:val="decimal"/>
      <w:lvlText w:val="%4."/>
      <w:lvlJc w:val="left"/>
      <w:pPr>
        <w:ind w:left="3247" w:hanging="480"/>
      </w:pPr>
    </w:lvl>
    <w:lvl w:ilvl="4" w:tplc="04090019" w:tentative="1">
      <w:start w:val="1"/>
      <w:numFmt w:val="ideographTraditional"/>
      <w:lvlText w:val="%5、"/>
      <w:lvlJc w:val="left"/>
      <w:pPr>
        <w:ind w:left="372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4687" w:hanging="480"/>
      </w:pPr>
    </w:lvl>
    <w:lvl w:ilvl="7" w:tplc="04090019" w:tentative="1">
      <w:start w:val="1"/>
      <w:numFmt w:val="ideographTraditional"/>
      <w:lvlText w:val="%8、"/>
      <w:lvlJc w:val="left"/>
      <w:pPr>
        <w:ind w:left="5167" w:hanging="480"/>
      </w:pPr>
    </w:lvl>
    <w:lvl w:ilvl="8" w:tplc="0409001B" w:tentative="1">
      <w:start w:val="1"/>
      <w:numFmt w:val="lowerRoman"/>
      <w:lvlText w:val="%9."/>
      <w:lvlJc w:val="right"/>
      <w:pPr>
        <w:ind w:left="5647" w:hanging="480"/>
      </w:pPr>
    </w:lvl>
  </w:abstractNum>
  <w:abstractNum w:abstractNumId="3" w15:restartNumberingAfterBreak="0">
    <w:nsid w:val="470E3A30"/>
    <w:multiLevelType w:val="hybridMultilevel"/>
    <w:tmpl w:val="5846D400"/>
    <w:lvl w:ilvl="0" w:tplc="6444F338">
      <w:start w:val="1"/>
      <w:numFmt w:val="decimal"/>
      <w:lvlText w:val="%1."/>
      <w:lvlJc w:val="left"/>
      <w:pPr>
        <w:ind w:left="1687" w:hanging="360"/>
      </w:pPr>
      <w:rPr>
        <w:rFonts w:hint="default"/>
      </w:rPr>
    </w:lvl>
    <w:lvl w:ilvl="1" w:tplc="04090019" w:tentative="1">
      <w:start w:val="1"/>
      <w:numFmt w:val="ideographTraditional"/>
      <w:lvlText w:val="%2、"/>
      <w:lvlJc w:val="left"/>
      <w:pPr>
        <w:ind w:left="2287" w:hanging="480"/>
      </w:pPr>
    </w:lvl>
    <w:lvl w:ilvl="2" w:tplc="0409001B" w:tentative="1">
      <w:start w:val="1"/>
      <w:numFmt w:val="lowerRoman"/>
      <w:lvlText w:val="%3."/>
      <w:lvlJc w:val="right"/>
      <w:pPr>
        <w:ind w:left="2767" w:hanging="480"/>
      </w:pPr>
    </w:lvl>
    <w:lvl w:ilvl="3" w:tplc="0409000F" w:tentative="1">
      <w:start w:val="1"/>
      <w:numFmt w:val="decimal"/>
      <w:lvlText w:val="%4."/>
      <w:lvlJc w:val="left"/>
      <w:pPr>
        <w:ind w:left="3247" w:hanging="480"/>
      </w:pPr>
    </w:lvl>
    <w:lvl w:ilvl="4" w:tplc="04090019" w:tentative="1">
      <w:start w:val="1"/>
      <w:numFmt w:val="ideographTraditional"/>
      <w:lvlText w:val="%5、"/>
      <w:lvlJc w:val="left"/>
      <w:pPr>
        <w:ind w:left="372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4687" w:hanging="480"/>
      </w:pPr>
    </w:lvl>
    <w:lvl w:ilvl="7" w:tplc="04090019" w:tentative="1">
      <w:start w:val="1"/>
      <w:numFmt w:val="ideographTraditional"/>
      <w:lvlText w:val="%8、"/>
      <w:lvlJc w:val="left"/>
      <w:pPr>
        <w:ind w:left="5167" w:hanging="480"/>
      </w:pPr>
    </w:lvl>
    <w:lvl w:ilvl="8" w:tplc="0409001B" w:tentative="1">
      <w:start w:val="1"/>
      <w:numFmt w:val="lowerRoman"/>
      <w:lvlText w:val="%9."/>
      <w:lvlJc w:val="right"/>
      <w:pPr>
        <w:ind w:left="5647" w:hanging="480"/>
      </w:pPr>
    </w:lvl>
  </w:abstractNum>
  <w:abstractNum w:abstractNumId="4" w15:restartNumberingAfterBreak="0">
    <w:nsid w:val="494655D0"/>
    <w:multiLevelType w:val="hybridMultilevel"/>
    <w:tmpl w:val="5846D400"/>
    <w:lvl w:ilvl="0" w:tplc="6444F338">
      <w:start w:val="1"/>
      <w:numFmt w:val="decimal"/>
      <w:lvlText w:val="%1."/>
      <w:lvlJc w:val="left"/>
      <w:pPr>
        <w:ind w:left="1687" w:hanging="360"/>
      </w:pPr>
      <w:rPr>
        <w:rFonts w:hint="default"/>
      </w:rPr>
    </w:lvl>
    <w:lvl w:ilvl="1" w:tplc="04090019" w:tentative="1">
      <w:start w:val="1"/>
      <w:numFmt w:val="ideographTraditional"/>
      <w:lvlText w:val="%2、"/>
      <w:lvlJc w:val="left"/>
      <w:pPr>
        <w:ind w:left="2287" w:hanging="480"/>
      </w:pPr>
    </w:lvl>
    <w:lvl w:ilvl="2" w:tplc="0409001B" w:tentative="1">
      <w:start w:val="1"/>
      <w:numFmt w:val="lowerRoman"/>
      <w:lvlText w:val="%3."/>
      <w:lvlJc w:val="right"/>
      <w:pPr>
        <w:ind w:left="2767" w:hanging="480"/>
      </w:pPr>
    </w:lvl>
    <w:lvl w:ilvl="3" w:tplc="0409000F" w:tentative="1">
      <w:start w:val="1"/>
      <w:numFmt w:val="decimal"/>
      <w:lvlText w:val="%4."/>
      <w:lvlJc w:val="left"/>
      <w:pPr>
        <w:ind w:left="3247" w:hanging="480"/>
      </w:pPr>
    </w:lvl>
    <w:lvl w:ilvl="4" w:tplc="04090019" w:tentative="1">
      <w:start w:val="1"/>
      <w:numFmt w:val="ideographTraditional"/>
      <w:lvlText w:val="%5、"/>
      <w:lvlJc w:val="left"/>
      <w:pPr>
        <w:ind w:left="372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4687" w:hanging="480"/>
      </w:pPr>
    </w:lvl>
    <w:lvl w:ilvl="7" w:tplc="04090019" w:tentative="1">
      <w:start w:val="1"/>
      <w:numFmt w:val="ideographTraditional"/>
      <w:lvlText w:val="%8、"/>
      <w:lvlJc w:val="left"/>
      <w:pPr>
        <w:ind w:left="5167" w:hanging="480"/>
      </w:pPr>
    </w:lvl>
    <w:lvl w:ilvl="8" w:tplc="0409001B" w:tentative="1">
      <w:start w:val="1"/>
      <w:numFmt w:val="lowerRoman"/>
      <w:lvlText w:val="%9."/>
      <w:lvlJc w:val="right"/>
      <w:pPr>
        <w:ind w:left="5647" w:hanging="480"/>
      </w:pPr>
    </w:lvl>
  </w:abstractNum>
  <w:abstractNum w:abstractNumId="5" w15:restartNumberingAfterBreak="0">
    <w:nsid w:val="4A945D99"/>
    <w:multiLevelType w:val="hybridMultilevel"/>
    <w:tmpl w:val="F2928D8E"/>
    <w:lvl w:ilvl="0" w:tplc="E96C73A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63050C1D"/>
    <w:multiLevelType w:val="hybridMultilevel"/>
    <w:tmpl w:val="2176FB62"/>
    <w:lvl w:ilvl="0" w:tplc="1EE459DE">
      <w:start w:val="1"/>
      <w:numFmt w:val="taiwaneseCountingThousand"/>
      <w:lvlText w:val="%1、"/>
      <w:lvlJc w:val="left"/>
      <w:pPr>
        <w:ind w:left="862" w:hanging="720"/>
      </w:pPr>
      <w:rPr>
        <w:rFonts w:cs="Times New Roman" w:hint="default"/>
      </w:rPr>
    </w:lvl>
    <w:lvl w:ilvl="1" w:tplc="897822AE">
      <w:start w:val="1"/>
      <w:numFmt w:val="decimalFullWidth"/>
      <w:lvlText w:val="（%2）"/>
      <w:lvlJc w:val="left"/>
      <w:pPr>
        <w:ind w:left="1335" w:hanging="855"/>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65565FBA"/>
    <w:multiLevelType w:val="hybridMultilevel"/>
    <w:tmpl w:val="F2928D8E"/>
    <w:lvl w:ilvl="0" w:tplc="E96C73A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6A896867"/>
    <w:multiLevelType w:val="hybridMultilevel"/>
    <w:tmpl w:val="5846D400"/>
    <w:lvl w:ilvl="0" w:tplc="6444F338">
      <w:start w:val="1"/>
      <w:numFmt w:val="decimal"/>
      <w:lvlText w:val="%1."/>
      <w:lvlJc w:val="left"/>
      <w:pPr>
        <w:ind w:left="1687" w:hanging="360"/>
      </w:pPr>
      <w:rPr>
        <w:rFonts w:hint="default"/>
      </w:rPr>
    </w:lvl>
    <w:lvl w:ilvl="1" w:tplc="04090019" w:tentative="1">
      <w:start w:val="1"/>
      <w:numFmt w:val="ideographTraditional"/>
      <w:lvlText w:val="%2、"/>
      <w:lvlJc w:val="left"/>
      <w:pPr>
        <w:ind w:left="2287" w:hanging="480"/>
      </w:pPr>
    </w:lvl>
    <w:lvl w:ilvl="2" w:tplc="0409001B" w:tentative="1">
      <w:start w:val="1"/>
      <w:numFmt w:val="lowerRoman"/>
      <w:lvlText w:val="%3."/>
      <w:lvlJc w:val="right"/>
      <w:pPr>
        <w:ind w:left="2767" w:hanging="480"/>
      </w:pPr>
    </w:lvl>
    <w:lvl w:ilvl="3" w:tplc="0409000F" w:tentative="1">
      <w:start w:val="1"/>
      <w:numFmt w:val="decimal"/>
      <w:lvlText w:val="%4."/>
      <w:lvlJc w:val="left"/>
      <w:pPr>
        <w:ind w:left="3247" w:hanging="480"/>
      </w:pPr>
    </w:lvl>
    <w:lvl w:ilvl="4" w:tplc="04090019" w:tentative="1">
      <w:start w:val="1"/>
      <w:numFmt w:val="ideographTraditional"/>
      <w:lvlText w:val="%5、"/>
      <w:lvlJc w:val="left"/>
      <w:pPr>
        <w:ind w:left="372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4687" w:hanging="480"/>
      </w:pPr>
    </w:lvl>
    <w:lvl w:ilvl="7" w:tplc="04090019" w:tentative="1">
      <w:start w:val="1"/>
      <w:numFmt w:val="ideographTraditional"/>
      <w:lvlText w:val="%8、"/>
      <w:lvlJc w:val="left"/>
      <w:pPr>
        <w:ind w:left="5167" w:hanging="480"/>
      </w:pPr>
    </w:lvl>
    <w:lvl w:ilvl="8" w:tplc="0409001B" w:tentative="1">
      <w:start w:val="1"/>
      <w:numFmt w:val="lowerRoman"/>
      <w:lvlText w:val="%9."/>
      <w:lvlJc w:val="right"/>
      <w:pPr>
        <w:ind w:left="5647" w:hanging="480"/>
      </w:pPr>
    </w:lvl>
  </w:abstractNum>
  <w:abstractNum w:abstractNumId="9" w15:restartNumberingAfterBreak="0">
    <w:nsid w:val="73F37AB1"/>
    <w:multiLevelType w:val="hybridMultilevel"/>
    <w:tmpl w:val="5846D400"/>
    <w:lvl w:ilvl="0" w:tplc="6444F338">
      <w:start w:val="1"/>
      <w:numFmt w:val="decimal"/>
      <w:lvlText w:val="%1."/>
      <w:lvlJc w:val="left"/>
      <w:pPr>
        <w:ind w:left="1687" w:hanging="360"/>
      </w:pPr>
      <w:rPr>
        <w:rFonts w:hint="default"/>
      </w:rPr>
    </w:lvl>
    <w:lvl w:ilvl="1" w:tplc="04090019" w:tentative="1">
      <w:start w:val="1"/>
      <w:numFmt w:val="ideographTraditional"/>
      <w:lvlText w:val="%2、"/>
      <w:lvlJc w:val="left"/>
      <w:pPr>
        <w:ind w:left="2287" w:hanging="480"/>
      </w:pPr>
    </w:lvl>
    <w:lvl w:ilvl="2" w:tplc="0409001B" w:tentative="1">
      <w:start w:val="1"/>
      <w:numFmt w:val="lowerRoman"/>
      <w:lvlText w:val="%3."/>
      <w:lvlJc w:val="right"/>
      <w:pPr>
        <w:ind w:left="2767" w:hanging="480"/>
      </w:pPr>
    </w:lvl>
    <w:lvl w:ilvl="3" w:tplc="0409000F" w:tentative="1">
      <w:start w:val="1"/>
      <w:numFmt w:val="decimal"/>
      <w:lvlText w:val="%4."/>
      <w:lvlJc w:val="left"/>
      <w:pPr>
        <w:ind w:left="3247" w:hanging="480"/>
      </w:pPr>
    </w:lvl>
    <w:lvl w:ilvl="4" w:tplc="04090019" w:tentative="1">
      <w:start w:val="1"/>
      <w:numFmt w:val="ideographTraditional"/>
      <w:lvlText w:val="%5、"/>
      <w:lvlJc w:val="left"/>
      <w:pPr>
        <w:ind w:left="372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4687" w:hanging="480"/>
      </w:pPr>
    </w:lvl>
    <w:lvl w:ilvl="7" w:tplc="04090019" w:tentative="1">
      <w:start w:val="1"/>
      <w:numFmt w:val="ideographTraditional"/>
      <w:lvlText w:val="%8、"/>
      <w:lvlJc w:val="left"/>
      <w:pPr>
        <w:ind w:left="5167" w:hanging="480"/>
      </w:pPr>
    </w:lvl>
    <w:lvl w:ilvl="8" w:tplc="0409001B" w:tentative="1">
      <w:start w:val="1"/>
      <w:numFmt w:val="lowerRoman"/>
      <w:lvlText w:val="%9."/>
      <w:lvlJc w:val="right"/>
      <w:pPr>
        <w:ind w:left="5647" w:hanging="480"/>
      </w:pPr>
    </w:lvl>
  </w:abstractNum>
  <w:abstractNum w:abstractNumId="10" w15:restartNumberingAfterBreak="0">
    <w:nsid w:val="74F47955"/>
    <w:multiLevelType w:val="hybridMultilevel"/>
    <w:tmpl w:val="F2928D8E"/>
    <w:lvl w:ilvl="0" w:tplc="E96C73A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0"/>
  </w:num>
  <w:num w:numId="2">
    <w:abstractNumId w:val="2"/>
  </w:num>
  <w:num w:numId="3">
    <w:abstractNumId w:val="6"/>
  </w:num>
  <w:num w:numId="4">
    <w:abstractNumId w:val="5"/>
  </w:num>
  <w:num w:numId="5">
    <w:abstractNumId w:val="0"/>
  </w:num>
  <w:num w:numId="6">
    <w:abstractNumId w:val="3"/>
  </w:num>
  <w:num w:numId="7">
    <w:abstractNumId w:val="7"/>
  </w:num>
  <w:num w:numId="8">
    <w:abstractNumId w:val="8"/>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43"/>
    <w:rsid w:val="00680A9A"/>
    <w:rsid w:val="006C0943"/>
    <w:rsid w:val="006C2135"/>
    <w:rsid w:val="00912961"/>
    <w:rsid w:val="009B77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6FE626-CAFA-4C44-9659-73A7F792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94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C0943"/>
    <w:pPr>
      <w:tabs>
        <w:tab w:val="center" w:pos="4153"/>
        <w:tab w:val="right" w:pos="8306"/>
      </w:tabs>
      <w:snapToGrid w:val="0"/>
    </w:pPr>
    <w:rPr>
      <w:sz w:val="20"/>
      <w:szCs w:val="20"/>
    </w:rPr>
  </w:style>
  <w:style w:type="character" w:customStyle="1" w:styleId="a4">
    <w:name w:val="頁尾 字元"/>
    <w:basedOn w:val="a0"/>
    <w:link w:val="a3"/>
    <w:uiPriority w:val="99"/>
    <w:rsid w:val="006C0943"/>
    <w:rPr>
      <w:rFonts w:ascii="Times New Roman" w:eastAsia="新細明體" w:hAnsi="Times New Roman" w:cs="Times New Roman"/>
      <w:sz w:val="20"/>
      <w:szCs w:val="20"/>
    </w:rPr>
  </w:style>
  <w:style w:type="paragraph" w:styleId="a5">
    <w:name w:val="List Paragraph"/>
    <w:basedOn w:val="a"/>
    <w:uiPriority w:val="99"/>
    <w:qFormat/>
    <w:rsid w:val="006C0943"/>
    <w:pPr>
      <w:ind w:leftChars="200" w:left="480"/>
    </w:pPr>
    <w:rPr>
      <w:rFonts w:ascii="Calibri" w:hAnsi="Calibri"/>
      <w:szCs w:val="22"/>
    </w:rPr>
  </w:style>
  <w:style w:type="paragraph" w:styleId="a6">
    <w:name w:val="header"/>
    <w:basedOn w:val="a"/>
    <w:link w:val="a7"/>
    <w:uiPriority w:val="99"/>
    <w:unhideWhenUsed/>
    <w:rsid w:val="009B77FD"/>
    <w:pPr>
      <w:tabs>
        <w:tab w:val="center" w:pos="4153"/>
        <w:tab w:val="right" w:pos="8306"/>
      </w:tabs>
      <w:snapToGrid w:val="0"/>
    </w:pPr>
    <w:rPr>
      <w:sz w:val="20"/>
      <w:szCs w:val="20"/>
    </w:rPr>
  </w:style>
  <w:style w:type="character" w:customStyle="1" w:styleId="a7">
    <w:name w:val="頁首 字元"/>
    <w:basedOn w:val="a0"/>
    <w:link w:val="a6"/>
    <w:uiPriority w:val="99"/>
    <w:rsid w:val="009B77F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2019-07-30T03:23:00Z</dcterms:created>
  <dcterms:modified xsi:type="dcterms:W3CDTF">2019-07-30T06:15:00Z</dcterms:modified>
</cp:coreProperties>
</file>